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1F" w:rsidRDefault="009D308B" w:rsidP="009D308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838450" cy="1165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ANZlogo landscape_text on 3 l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502" cy="118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11" w:rsidRDefault="00096111" w:rsidP="00D97185">
      <w:pPr>
        <w:jc w:val="center"/>
        <w:rPr>
          <w:rFonts w:ascii="Century Gothic" w:hAnsi="Century Gothic"/>
          <w:b/>
          <w:sz w:val="32"/>
          <w:szCs w:val="32"/>
        </w:rPr>
      </w:pPr>
    </w:p>
    <w:p w:rsidR="009D308B" w:rsidRPr="00D97185" w:rsidRDefault="00521EB8" w:rsidP="009F0B9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NT DIVISION</w:t>
      </w:r>
    </w:p>
    <w:p w:rsidR="00E80ED1" w:rsidRPr="00D85DC2" w:rsidRDefault="001A0406" w:rsidP="009F0B9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sz w:val="28"/>
          <w:szCs w:val="28"/>
        </w:rPr>
      </w:pPr>
      <w:r w:rsidRPr="00D85DC2">
        <w:rPr>
          <w:rFonts w:ascii="Century Gothic" w:hAnsi="Century Gothic"/>
          <w:b/>
          <w:sz w:val="28"/>
          <w:szCs w:val="28"/>
        </w:rPr>
        <w:t xml:space="preserve">ANNUAL GENERAL MEETING – </w:t>
      </w:r>
      <w:r w:rsidR="00521EB8">
        <w:rPr>
          <w:rFonts w:ascii="Century Gothic" w:hAnsi="Century Gothic"/>
          <w:b/>
          <w:sz w:val="28"/>
          <w:szCs w:val="28"/>
        </w:rPr>
        <w:t>WEDNESDAY 23 AUGUST 2017</w:t>
      </w:r>
    </w:p>
    <w:p w:rsidR="001A0406" w:rsidRDefault="001A0406" w:rsidP="009F0B9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1A0406" w:rsidRP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sz w:val="28"/>
          <w:szCs w:val="28"/>
        </w:rPr>
      </w:pPr>
      <w:r w:rsidRPr="00D85DC2">
        <w:rPr>
          <w:rFonts w:ascii="Century Gothic" w:hAnsi="Century Gothic"/>
          <w:b/>
          <w:sz w:val="28"/>
          <w:szCs w:val="28"/>
        </w:rPr>
        <w:t>NOTICE</w:t>
      </w:r>
      <w:r w:rsidR="001A0406" w:rsidRPr="00D85DC2">
        <w:rPr>
          <w:rFonts w:ascii="Century Gothic" w:hAnsi="Century Gothic"/>
          <w:b/>
          <w:sz w:val="28"/>
          <w:szCs w:val="28"/>
        </w:rPr>
        <w:t xml:space="preserve"> </w:t>
      </w:r>
    </w:p>
    <w:p w:rsidR="001A0406" w:rsidRDefault="001A0406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1A0406" w:rsidRDefault="001A0406" w:rsidP="007A0D62">
      <w:pPr>
        <w:pStyle w:val="NormalWeb"/>
        <w:shd w:val="clear" w:color="auto" w:fill="FFFFFF"/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Annual General Meeting of the Environment Institut</w:t>
      </w:r>
      <w:r w:rsidR="00D85DC2">
        <w:rPr>
          <w:rFonts w:ascii="Century Gothic" w:hAnsi="Century Gothic"/>
          <w:sz w:val="22"/>
          <w:szCs w:val="22"/>
        </w:rPr>
        <w:t xml:space="preserve">e of Australia and New Zealand </w:t>
      </w:r>
      <w:r w:rsidR="007A0D62">
        <w:rPr>
          <w:rFonts w:ascii="Century Gothic" w:hAnsi="Century Gothic"/>
          <w:sz w:val="22"/>
          <w:szCs w:val="22"/>
        </w:rPr>
        <w:t xml:space="preserve">(NT </w:t>
      </w:r>
      <w:proofErr w:type="spellStart"/>
      <w:r w:rsidR="007A0D62">
        <w:rPr>
          <w:rFonts w:ascii="Century Gothic" w:hAnsi="Century Gothic"/>
          <w:sz w:val="22"/>
          <w:szCs w:val="22"/>
        </w:rPr>
        <w:t>Divi</w:t>
      </w:r>
      <w:proofErr w:type="spellEnd"/>
      <w:r w:rsidR="007A0D62">
        <w:rPr>
          <w:rFonts w:ascii="Century Gothic" w:hAnsi="Century Gothic"/>
          <w:sz w:val="22"/>
          <w:szCs w:val="22"/>
        </w:rPr>
        <w:t>sion</w:t>
      </w:r>
      <w:r>
        <w:rPr>
          <w:rFonts w:ascii="Century Gothic" w:hAnsi="Century Gothic"/>
          <w:sz w:val="22"/>
          <w:szCs w:val="22"/>
        </w:rPr>
        <w:t xml:space="preserve">) will be held on </w:t>
      </w:r>
      <w:r w:rsidR="007A0D62">
        <w:rPr>
          <w:rFonts w:ascii="Century Gothic" w:hAnsi="Century Gothic"/>
          <w:sz w:val="22"/>
          <w:szCs w:val="22"/>
        </w:rPr>
        <w:t>Wednesday</w:t>
      </w:r>
      <w:r w:rsidR="00D74F4B">
        <w:rPr>
          <w:rFonts w:ascii="Century Gothic" w:hAnsi="Century Gothic"/>
          <w:sz w:val="22"/>
          <w:szCs w:val="22"/>
        </w:rPr>
        <w:t xml:space="preserve"> </w:t>
      </w:r>
      <w:r w:rsidR="007A0D62">
        <w:rPr>
          <w:rFonts w:ascii="Century Gothic" w:hAnsi="Century Gothic"/>
          <w:sz w:val="22"/>
          <w:szCs w:val="22"/>
        </w:rPr>
        <w:t>23 August</w:t>
      </w:r>
      <w:r w:rsidR="00D74F4B">
        <w:rPr>
          <w:rFonts w:ascii="Century Gothic" w:hAnsi="Century Gothic"/>
          <w:sz w:val="22"/>
          <w:szCs w:val="22"/>
        </w:rPr>
        <w:t xml:space="preserve"> 2017</w:t>
      </w:r>
      <w:r>
        <w:rPr>
          <w:rFonts w:ascii="Century Gothic" w:hAnsi="Century Gothic"/>
          <w:sz w:val="22"/>
          <w:szCs w:val="22"/>
        </w:rPr>
        <w:t xml:space="preserve"> at the </w:t>
      </w:r>
      <w:r w:rsidR="007A0D62">
        <w:rPr>
          <w:rFonts w:ascii="Century Gothic" w:hAnsi="Century Gothic"/>
          <w:sz w:val="22"/>
          <w:szCs w:val="22"/>
        </w:rPr>
        <w:t xml:space="preserve">Darwin Sailing </w:t>
      </w:r>
      <w:r w:rsidR="007A0D62" w:rsidRPr="007A0D62">
        <w:rPr>
          <w:rFonts w:ascii="Century Gothic" w:hAnsi="Century Gothic"/>
          <w:sz w:val="22"/>
          <w:szCs w:val="22"/>
        </w:rPr>
        <w:t>Club, Atkins Drive, Fannie Bay</w:t>
      </w:r>
      <w:r w:rsidR="007A0D62">
        <w:rPr>
          <w:rFonts w:ascii="Century Gothic" w:hAnsi="Century Gothic"/>
          <w:sz w:val="22"/>
          <w:szCs w:val="22"/>
        </w:rPr>
        <w:t>.</w:t>
      </w:r>
    </w:p>
    <w:p w:rsid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D85DC2" w:rsidRDefault="00D85DC2" w:rsidP="009C15C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AGM will begin at </w:t>
      </w:r>
      <w:r w:rsidR="00051B65">
        <w:rPr>
          <w:rFonts w:ascii="Century Gothic" w:hAnsi="Century Gothic"/>
          <w:sz w:val="22"/>
          <w:szCs w:val="22"/>
        </w:rPr>
        <w:t>5:30pm</w:t>
      </w:r>
      <w:r>
        <w:rPr>
          <w:rFonts w:ascii="Century Gothic" w:hAnsi="Century Gothic"/>
          <w:sz w:val="22"/>
          <w:szCs w:val="22"/>
        </w:rPr>
        <w:t xml:space="preserve"> and is expect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ed to conclude by </w:t>
      </w:r>
      <w:r w:rsidR="00051B65">
        <w:rPr>
          <w:rFonts w:ascii="Century Gothic" w:hAnsi="Century Gothic"/>
          <w:sz w:val="22"/>
          <w:szCs w:val="22"/>
        </w:rPr>
        <w:t>6:30pm</w:t>
      </w:r>
    </w:p>
    <w:p w:rsidR="007A0D62" w:rsidRDefault="007A0D62" w:rsidP="007A0D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 w:rsidRPr="007A0D62">
        <w:rPr>
          <w:rFonts w:ascii="Century Gothic" w:hAnsi="Century Gothic"/>
          <w:sz w:val="22"/>
          <w:szCs w:val="22"/>
        </w:rPr>
        <w:t>Light refreshments will be provided</w:t>
      </w:r>
      <w:r w:rsidRPr="007A0D62">
        <w:rPr>
          <w:rFonts w:ascii="Century Gothic" w:hAnsi="Century Gothic"/>
          <w:sz w:val="22"/>
          <w:szCs w:val="22"/>
        </w:rPr>
        <w:cr/>
      </w:r>
    </w:p>
    <w:p w:rsid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D85DC2" w:rsidRP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sz w:val="28"/>
          <w:szCs w:val="28"/>
        </w:rPr>
      </w:pPr>
      <w:r w:rsidRPr="00D85DC2">
        <w:rPr>
          <w:rFonts w:ascii="Century Gothic" w:hAnsi="Century Gothic"/>
          <w:b/>
          <w:sz w:val="28"/>
          <w:szCs w:val="28"/>
        </w:rPr>
        <w:t>AGENDA</w:t>
      </w:r>
    </w:p>
    <w:p w:rsidR="00D85DC2" w:rsidRDefault="00D85DC2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Apologies</w:t>
      </w: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Confirmation of </w:t>
      </w:r>
      <w:r w:rsidR="00D74F4B">
        <w:rPr>
          <w:rFonts w:ascii="Century Gothic" w:hAnsi="Century Gothic"/>
          <w:sz w:val="22"/>
          <w:szCs w:val="22"/>
        </w:rPr>
        <w:t>Minutes of 2016</w:t>
      </w:r>
      <w:r>
        <w:rPr>
          <w:rFonts w:ascii="Century Gothic" w:hAnsi="Century Gothic"/>
          <w:sz w:val="22"/>
          <w:szCs w:val="22"/>
        </w:rPr>
        <w:t xml:space="preserve"> AGM</w:t>
      </w: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President’s Report</w:t>
      </w: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Treasurer’s Report</w:t>
      </w:r>
    </w:p>
    <w:p w:rsidR="00D85DC2" w:rsidRDefault="00F41B54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Councillor’s</w:t>
      </w:r>
      <w:r w:rsidR="00D85DC2">
        <w:rPr>
          <w:rFonts w:ascii="Century Gothic" w:hAnsi="Century Gothic"/>
          <w:sz w:val="22"/>
          <w:szCs w:val="22"/>
        </w:rPr>
        <w:t xml:space="preserve"> Report</w:t>
      </w:r>
    </w:p>
    <w:p w:rsidR="00D85DC2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Election of Divisional Committee</w:t>
      </w:r>
    </w:p>
    <w:p w:rsidR="00D85DC2" w:rsidRPr="00D97185" w:rsidRDefault="00D85DC2" w:rsidP="009C15C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Business</w:t>
      </w:r>
    </w:p>
    <w:sectPr w:rsidR="00D85DC2" w:rsidRPr="00D971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1D0D"/>
    <w:multiLevelType w:val="hybridMultilevel"/>
    <w:tmpl w:val="77FA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F5DF9"/>
    <w:multiLevelType w:val="hybridMultilevel"/>
    <w:tmpl w:val="AE7A1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527A"/>
    <w:multiLevelType w:val="multilevel"/>
    <w:tmpl w:val="BEC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8B"/>
    <w:rsid w:val="00051B65"/>
    <w:rsid w:val="00096111"/>
    <w:rsid w:val="001A0406"/>
    <w:rsid w:val="001C781F"/>
    <w:rsid w:val="00521EB8"/>
    <w:rsid w:val="00707484"/>
    <w:rsid w:val="007A0D62"/>
    <w:rsid w:val="007C2137"/>
    <w:rsid w:val="008E464B"/>
    <w:rsid w:val="009C15C8"/>
    <w:rsid w:val="009D308B"/>
    <w:rsid w:val="009F0B9E"/>
    <w:rsid w:val="00BE3413"/>
    <w:rsid w:val="00D46221"/>
    <w:rsid w:val="00D74F4B"/>
    <w:rsid w:val="00D85DC2"/>
    <w:rsid w:val="00D97185"/>
    <w:rsid w:val="00E80ED1"/>
    <w:rsid w:val="00F4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9DF4"/>
  <w15:chartTrackingRefBased/>
  <w15:docId w15:val="{81F4B56C-B534-4E32-ACA7-141B373C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0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E3413"/>
    <w:rPr>
      <w:b/>
      <w:bCs/>
    </w:rPr>
  </w:style>
  <w:style w:type="character" w:customStyle="1" w:styleId="apple-converted-space">
    <w:name w:val="apple-converted-space"/>
    <w:basedOn w:val="DefaultParagraphFont"/>
    <w:rsid w:val="00BE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Mewburn</dc:creator>
  <cp:keywords/>
  <dc:description/>
  <cp:lastModifiedBy>Tash</cp:lastModifiedBy>
  <cp:revision>2</cp:revision>
  <dcterms:created xsi:type="dcterms:W3CDTF">2017-07-31T03:47:00Z</dcterms:created>
  <dcterms:modified xsi:type="dcterms:W3CDTF">2017-07-31T03:47:00Z</dcterms:modified>
</cp:coreProperties>
</file>